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53" w:rsidRPr="002005D8" w:rsidRDefault="00EE4F53" w:rsidP="00EE4F53">
      <w:pPr>
        <w:spacing w:after="0"/>
        <w:ind w:firstLine="709"/>
        <w:jc w:val="right"/>
        <w:rPr>
          <w:rFonts w:ascii="Arial" w:hAnsi="Arial" w:cs="Arial"/>
          <w:sz w:val="20"/>
          <w:szCs w:val="20"/>
        </w:rPr>
      </w:pPr>
      <w:r w:rsidRPr="002005D8">
        <w:rPr>
          <w:rFonts w:ascii="Arial" w:hAnsi="Arial" w:cs="Arial"/>
          <w:sz w:val="20"/>
          <w:szCs w:val="20"/>
        </w:rPr>
        <w:t>ПРИЛОЖЕНИЕ 6</w:t>
      </w:r>
    </w:p>
    <w:p w:rsidR="00EE4F53" w:rsidRDefault="00EE4F53" w:rsidP="00EE4F53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  решению  </w:t>
      </w:r>
      <w:r w:rsidRPr="002005D8">
        <w:rPr>
          <w:rFonts w:ascii="Arial" w:hAnsi="Arial" w:cs="Arial"/>
          <w:sz w:val="20"/>
          <w:szCs w:val="20"/>
        </w:rPr>
        <w:t xml:space="preserve">Совета депутатов </w:t>
      </w:r>
    </w:p>
    <w:p w:rsidR="00EE4F53" w:rsidRPr="002005D8" w:rsidRDefault="00EE4F53" w:rsidP="00EE4F53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Металлургического </w:t>
      </w:r>
      <w:r w:rsidRPr="002005D8">
        <w:rPr>
          <w:rFonts w:ascii="Arial" w:hAnsi="Arial" w:cs="Arial"/>
          <w:sz w:val="20"/>
          <w:szCs w:val="20"/>
        </w:rPr>
        <w:t xml:space="preserve">района </w:t>
      </w:r>
    </w:p>
    <w:p w:rsidR="00EE4F53" w:rsidRPr="007F653F" w:rsidRDefault="00EE4F53" w:rsidP="00EE4F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653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30.08.2019</w:t>
      </w:r>
      <w:r w:rsidRPr="007F653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46/2</w:t>
      </w:r>
    </w:p>
    <w:p w:rsidR="00EE4F53" w:rsidRDefault="00EE4F53" w:rsidP="00EE4F53">
      <w:pPr>
        <w:pStyle w:val="ConsPlusTitle"/>
        <w:jc w:val="center"/>
        <w:rPr>
          <w:rFonts w:ascii="Times New Roman" w:hAnsi="Times New Roman" w:cs="Times New Roman"/>
          <w:sz w:val="24"/>
        </w:rPr>
      </w:pPr>
      <w:bookmarkStart w:id="0" w:name="P98"/>
      <w:bookmarkEnd w:id="0"/>
      <w:r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</w:p>
    <w:p w:rsidR="00EE4F53" w:rsidRPr="00CA7376" w:rsidRDefault="00EE4F53" w:rsidP="00EE4F53">
      <w:pPr>
        <w:pStyle w:val="ConsPlusTitle"/>
        <w:rPr>
          <w:rFonts w:ascii="Times New Roman" w:hAnsi="Times New Roman" w:cs="Times New Roman"/>
          <w:sz w:val="12"/>
          <w:szCs w:val="12"/>
        </w:rPr>
      </w:pPr>
    </w:p>
    <w:p w:rsidR="00EE4F53" w:rsidRPr="000B27A1" w:rsidRDefault="00EE4F53" w:rsidP="00EE4F5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27A1">
        <w:rPr>
          <w:rFonts w:ascii="Times New Roman" w:hAnsi="Times New Roman" w:cs="Times New Roman"/>
          <w:sz w:val="24"/>
          <w:szCs w:val="24"/>
        </w:rPr>
        <w:t xml:space="preserve">Положение об Общественной комиссии Металлургического района города Челябинска по организации голосования по отбору общественных территорий, подлежащих благоустройству </w:t>
      </w:r>
      <w:r>
        <w:rPr>
          <w:rFonts w:ascii="Times New Roman" w:hAnsi="Times New Roman" w:cs="Times New Roman"/>
          <w:sz w:val="24"/>
          <w:szCs w:val="24"/>
        </w:rPr>
        <w:t>в 2020-2024 годах</w:t>
      </w:r>
      <w:r w:rsidRPr="000B27A1">
        <w:rPr>
          <w:rFonts w:ascii="Times New Roman" w:hAnsi="Times New Roman" w:cs="Times New Roman"/>
          <w:sz w:val="24"/>
          <w:szCs w:val="24"/>
        </w:rPr>
        <w:t xml:space="preserve">, в соответствии с государственной программой «Формирование комфортной городской среды Челябинской области </w:t>
      </w:r>
      <w:proofErr w:type="gramStart"/>
      <w:r w:rsidRPr="000B27A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7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F53" w:rsidRDefault="00EE4F53" w:rsidP="00EE4F53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B27A1">
        <w:rPr>
          <w:rFonts w:ascii="Times New Roman" w:hAnsi="Times New Roman" w:cs="Times New Roman"/>
          <w:sz w:val="24"/>
          <w:szCs w:val="24"/>
        </w:rPr>
        <w:t>2018 - 202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B27A1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EE4F53" w:rsidRPr="00CA7376" w:rsidRDefault="00EE4F53" w:rsidP="00EE4F53">
      <w:pPr>
        <w:pStyle w:val="ConsPlusTitle"/>
        <w:ind w:firstLine="709"/>
        <w:jc w:val="center"/>
        <w:rPr>
          <w:rFonts w:ascii="Times New Roman" w:hAnsi="Times New Roman" w:cs="Times New Roman"/>
          <w:sz w:val="12"/>
          <w:szCs w:val="12"/>
        </w:rPr>
      </w:pPr>
    </w:p>
    <w:p w:rsidR="00EE4F53" w:rsidRPr="00DB7169" w:rsidRDefault="00EE4F53" w:rsidP="00EE4F5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716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E4F53" w:rsidRPr="00CA7376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EE4F53" w:rsidRPr="00DB7169" w:rsidRDefault="00EE4F53" w:rsidP="00EE4F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7169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proofErr w:type="gramStart"/>
      <w:r w:rsidRPr="00DB7169">
        <w:rPr>
          <w:rFonts w:ascii="Times New Roman" w:hAnsi="Times New Roman" w:cs="Times New Roman"/>
          <w:b w:val="0"/>
          <w:sz w:val="24"/>
          <w:szCs w:val="24"/>
        </w:rPr>
        <w:t xml:space="preserve">Общественная комиссия Металлургического района города Челябинска по организации голосования по отбору общественных территорий, подлежащих благоустройству </w:t>
      </w:r>
      <w:r>
        <w:rPr>
          <w:rFonts w:ascii="Times New Roman" w:hAnsi="Times New Roman" w:cs="Times New Roman"/>
          <w:b w:val="0"/>
          <w:sz w:val="24"/>
          <w:szCs w:val="24"/>
        </w:rPr>
        <w:t>в 2020-2024 годах</w:t>
      </w:r>
      <w:r w:rsidRPr="000B27A1">
        <w:rPr>
          <w:rFonts w:ascii="Times New Roman" w:hAnsi="Times New Roman" w:cs="Times New Roman"/>
          <w:b w:val="0"/>
          <w:sz w:val="24"/>
          <w:szCs w:val="24"/>
        </w:rPr>
        <w:t>, в соответствии с государственной программой «Формирование комфортной городской среды Челябинской области на 2018 - 202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0B27A1">
        <w:rPr>
          <w:rFonts w:ascii="Times New Roman" w:hAnsi="Times New Roman" w:cs="Times New Roman"/>
          <w:b w:val="0"/>
          <w:sz w:val="24"/>
          <w:szCs w:val="24"/>
        </w:rPr>
        <w:t xml:space="preserve"> годы» (далее - Комиссия) создана для реализации на территории внутригородского района города Челябинска функций по организации голосования по отбору общественных территорий, подлежащих благоустройству </w:t>
      </w:r>
      <w:r>
        <w:rPr>
          <w:rFonts w:ascii="Times New Roman" w:hAnsi="Times New Roman" w:cs="Times New Roman"/>
          <w:b w:val="0"/>
          <w:sz w:val="24"/>
          <w:szCs w:val="24"/>
        </w:rPr>
        <w:t>в 2020-2024 годах</w:t>
      </w:r>
      <w:r w:rsidRPr="000B27A1">
        <w:rPr>
          <w:rFonts w:ascii="Times New Roman" w:hAnsi="Times New Roman" w:cs="Times New Roman"/>
          <w:b w:val="0"/>
          <w:sz w:val="24"/>
          <w:szCs w:val="24"/>
        </w:rPr>
        <w:t>, в соответствии с</w:t>
      </w:r>
      <w:proofErr w:type="gramEnd"/>
      <w:r w:rsidRPr="000B27A1">
        <w:rPr>
          <w:rFonts w:ascii="Times New Roman" w:hAnsi="Times New Roman" w:cs="Times New Roman"/>
          <w:b w:val="0"/>
          <w:sz w:val="24"/>
          <w:szCs w:val="24"/>
        </w:rPr>
        <w:t xml:space="preserve"> государственной программой «Формирование</w:t>
      </w:r>
      <w:r w:rsidRPr="00DB7169">
        <w:rPr>
          <w:rFonts w:ascii="Times New Roman" w:hAnsi="Times New Roman" w:cs="Times New Roman"/>
          <w:b w:val="0"/>
          <w:sz w:val="24"/>
          <w:szCs w:val="24"/>
        </w:rPr>
        <w:t xml:space="preserve"> комфортной городской среды Челябинской области на 20</w:t>
      </w:r>
      <w:r>
        <w:rPr>
          <w:rFonts w:ascii="Times New Roman" w:hAnsi="Times New Roman" w:cs="Times New Roman"/>
          <w:b w:val="0"/>
          <w:sz w:val="24"/>
          <w:szCs w:val="24"/>
        </w:rPr>
        <w:t>18</w:t>
      </w:r>
      <w:r w:rsidRPr="00DB7169">
        <w:rPr>
          <w:rFonts w:ascii="Times New Roman" w:hAnsi="Times New Roman" w:cs="Times New Roman"/>
          <w:b w:val="0"/>
          <w:sz w:val="24"/>
          <w:szCs w:val="24"/>
        </w:rPr>
        <w:t xml:space="preserve"> - 202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DB7169">
        <w:rPr>
          <w:rFonts w:ascii="Times New Roman" w:hAnsi="Times New Roman" w:cs="Times New Roman"/>
          <w:b w:val="0"/>
          <w:sz w:val="24"/>
          <w:szCs w:val="24"/>
        </w:rPr>
        <w:t xml:space="preserve"> годы».</w:t>
      </w:r>
    </w:p>
    <w:p w:rsidR="00EE4F53" w:rsidRPr="00DB7169" w:rsidRDefault="00EE4F53" w:rsidP="00EE4F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7169">
        <w:rPr>
          <w:rFonts w:ascii="Times New Roman" w:hAnsi="Times New Roman" w:cs="Times New Roman"/>
          <w:b w:val="0"/>
          <w:sz w:val="24"/>
          <w:szCs w:val="24"/>
        </w:rPr>
        <w:t>2. В своей деятельности Комиссия руководствуется законодательством Российской Федерации, Челябинской области, правовыми актами органов местного самоуправления Металлургического района города Челябинска, а также настоящим Положением.</w:t>
      </w:r>
    </w:p>
    <w:p w:rsidR="00EE4F53" w:rsidRPr="00DB7169" w:rsidRDefault="00EE4F53" w:rsidP="00EE4F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7169">
        <w:rPr>
          <w:rFonts w:ascii="Times New Roman" w:hAnsi="Times New Roman" w:cs="Times New Roman"/>
          <w:b w:val="0"/>
          <w:sz w:val="24"/>
          <w:szCs w:val="24"/>
        </w:rPr>
        <w:t>3. Комиссия формируется из представителей Совета депутатов Металлургичес</w:t>
      </w:r>
      <w:r>
        <w:rPr>
          <w:rFonts w:ascii="Times New Roman" w:hAnsi="Times New Roman" w:cs="Times New Roman"/>
          <w:b w:val="0"/>
          <w:sz w:val="24"/>
          <w:szCs w:val="24"/>
        </w:rPr>
        <w:t>кого района города Челябинска, А</w:t>
      </w:r>
      <w:r w:rsidRPr="00DB7169">
        <w:rPr>
          <w:rFonts w:ascii="Times New Roman" w:hAnsi="Times New Roman" w:cs="Times New Roman"/>
          <w:b w:val="0"/>
          <w:sz w:val="24"/>
          <w:szCs w:val="24"/>
        </w:rPr>
        <w:t>дминистрации Металлургического района города Челябинска, (представителей общественности), в составе председателя, заместителя председателя, секретаря и членов Комиссии.</w:t>
      </w:r>
    </w:p>
    <w:p w:rsidR="00EE4F53" w:rsidRPr="00DB7169" w:rsidRDefault="00EE4F53" w:rsidP="00EE4F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7169">
        <w:rPr>
          <w:rFonts w:ascii="Times New Roman" w:hAnsi="Times New Roman" w:cs="Times New Roman"/>
          <w:b w:val="0"/>
          <w:sz w:val="24"/>
          <w:szCs w:val="24"/>
        </w:rPr>
        <w:t>4. Председателем Комиссии является председатель Совета депутатов Металлургического района.</w:t>
      </w:r>
    </w:p>
    <w:p w:rsidR="00EE4F53" w:rsidRDefault="00EE4F53" w:rsidP="00EE4F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7169">
        <w:rPr>
          <w:rFonts w:ascii="Times New Roman" w:hAnsi="Times New Roman" w:cs="Times New Roman"/>
          <w:b w:val="0"/>
          <w:sz w:val="24"/>
          <w:szCs w:val="24"/>
        </w:rPr>
        <w:t xml:space="preserve">5. Персональный состав Комиссии утверждается решением </w:t>
      </w:r>
      <w:proofErr w:type="gramStart"/>
      <w:r w:rsidRPr="00DB7169">
        <w:rPr>
          <w:rFonts w:ascii="Times New Roman" w:hAnsi="Times New Roman" w:cs="Times New Roman"/>
          <w:b w:val="0"/>
          <w:sz w:val="24"/>
          <w:szCs w:val="24"/>
        </w:rPr>
        <w:t>Совета депутатов Металлургического района города Челябинска</w:t>
      </w:r>
      <w:proofErr w:type="gramEnd"/>
      <w:r w:rsidRPr="00DB716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EE4F53" w:rsidRPr="00DB7169" w:rsidRDefault="00EE4F53" w:rsidP="00EE4F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Cs w:val="24"/>
        </w:rPr>
      </w:pPr>
    </w:p>
    <w:p w:rsidR="00EE4F53" w:rsidRPr="00CA7376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2"/>
          <w:szCs w:val="14"/>
        </w:rPr>
      </w:pPr>
    </w:p>
    <w:p w:rsidR="00EE4F53" w:rsidRPr="00DB7169" w:rsidRDefault="00EE4F53" w:rsidP="00EE4F5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7169">
        <w:rPr>
          <w:rFonts w:ascii="Times New Roman" w:hAnsi="Times New Roman" w:cs="Times New Roman"/>
          <w:sz w:val="24"/>
          <w:szCs w:val="24"/>
        </w:rPr>
        <w:t>II. Задачи Комиссии</w:t>
      </w:r>
    </w:p>
    <w:p w:rsidR="00EE4F53" w:rsidRPr="00CA7376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26"/>
        </w:rPr>
      </w:pPr>
    </w:p>
    <w:p w:rsidR="00EE4F53" w:rsidRPr="00DB7169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B7169">
        <w:rPr>
          <w:rFonts w:ascii="Times New Roman" w:hAnsi="Times New Roman" w:cs="Times New Roman"/>
          <w:sz w:val="24"/>
          <w:szCs w:val="24"/>
        </w:rPr>
        <w:t>. Основными задачами Комиссии являются:</w:t>
      </w:r>
    </w:p>
    <w:p w:rsidR="00EE4F53" w:rsidRPr="00DB7169" w:rsidRDefault="00EE4F53" w:rsidP="00EE4F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7169">
        <w:rPr>
          <w:rFonts w:ascii="Times New Roman" w:hAnsi="Times New Roman" w:cs="Times New Roman"/>
          <w:b w:val="0"/>
          <w:sz w:val="24"/>
          <w:szCs w:val="24"/>
        </w:rPr>
        <w:t xml:space="preserve">1) организация голосования по отбору общественных территорий, подлежащих благоустройству </w:t>
      </w:r>
      <w:r>
        <w:rPr>
          <w:rFonts w:ascii="Times New Roman" w:hAnsi="Times New Roman" w:cs="Times New Roman"/>
          <w:b w:val="0"/>
          <w:sz w:val="24"/>
          <w:szCs w:val="24"/>
        </w:rPr>
        <w:t>в 2020-2024 годах</w:t>
      </w:r>
      <w:r w:rsidRPr="000B27A1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B7169">
        <w:rPr>
          <w:rFonts w:ascii="Times New Roman" w:hAnsi="Times New Roman" w:cs="Times New Roman"/>
          <w:b w:val="0"/>
          <w:sz w:val="24"/>
          <w:szCs w:val="24"/>
        </w:rPr>
        <w:t>в соответствии с государственной программой «Формирование комфортной городской среды Челябинской области на 20</w:t>
      </w:r>
      <w:r>
        <w:rPr>
          <w:rFonts w:ascii="Times New Roman" w:hAnsi="Times New Roman" w:cs="Times New Roman"/>
          <w:b w:val="0"/>
          <w:sz w:val="24"/>
          <w:szCs w:val="24"/>
        </w:rPr>
        <w:t>18</w:t>
      </w:r>
      <w:r w:rsidRPr="00DB7169">
        <w:rPr>
          <w:rFonts w:ascii="Times New Roman" w:hAnsi="Times New Roman" w:cs="Times New Roman"/>
          <w:b w:val="0"/>
          <w:sz w:val="24"/>
          <w:szCs w:val="24"/>
        </w:rPr>
        <w:t xml:space="preserve"> - 202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DB7169">
        <w:rPr>
          <w:rFonts w:ascii="Times New Roman" w:hAnsi="Times New Roman" w:cs="Times New Roman"/>
          <w:b w:val="0"/>
          <w:sz w:val="24"/>
          <w:szCs w:val="24"/>
        </w:rPr>
        <w:t xml:space="preserve"> годы».</w:t>
      </w:r>
    </w:p>
    <w:p w:rsidR="00EE4F53" w:rsidRPr="00DB7169" w:rsidRDefault="00EE4F53" w:rsidP="00EE4F5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7169">
        <w:rPr>
          <w:rFonts w:ascii="Times New Roman" w:hAnsi="Times New Roman" w:cs="Times New Roman"/>
          <w:b w:val="0"/>
          <w:sz w:val="24"/>
          <w:szCs w:val="24"/>
        </w:rPr>
        <w:t>2)  формирование территориальных счетных комиссий и оборудование территориальных счетных участков;</w:t>
      </w:r>
    </w:p>
    <w:p w:rsidR="00EE4F53" w:rsidRPr="00DB7169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169">
        <w:rPr>
          <w:rFonts w:ascii="Times New Roman" w:hAnsi="Times New Roman" w:cs="Times New Roman"/>
          <w:sz w:val="24"/>
          <w:szCs w:val="24"/>
        </w:rPr>
        <w:t>3) рассмотрение обращения граждан по вопросам, связанным с проведением голосования;</w:t>
      </w:r>
    </w:p>
    <w:p w:rsidR="00EE4F53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169">
        <w:rPr>
          <w:rFonts w:ascii="Times New Roman" w:hAnsi="Times New Roman" w:cs="Times New Roman"/>
          <w:sz w:val="24"/>
          <w:szCs w:val="24"/>
        </w:rPr>
        <w:t xml:space="preserve">4) осуществление полномочий, определенных муниципальным правовым актом </w:t>
      </w:r>
      <w:proofErr w:type="gramStart"/>
      <w:r w:rsidRPr="00DB7169">
        <w:rPr>
          <w:rFonts w:ascii="Times New Roman" w:hAnsi="Times New Roman" w:cs="Times New Roman"/>
          <w:sz w:val="24"/>
          <w:szCs w:val="24"/>
        </w:rPr>
        <w:t>Совета депутатов Металлургического района города Челябинска</w:t>
      </w:r>
      <w:proofErr w:type="gramEnd"/>
      <w:r w:rsidRPr="00DB71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F53" w:rsidRPr="00DB7169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F53" w:rsidRPr="00DB7169" w:rsidRDefault="00EE4F53" w:rsidP="00EE4F5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14"/>
          <w:szCs w:val="14"/>
        </w:rPr>
      </w:pPr>
    </w:p>
    <w:p w:rsidR="00EE4F53" w:rsidRDefault="00EE4F53" w:rsidP="00EE4F5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7169">
        <w:rPr>
          <w:rFonts w:ascii="Times New Roman" w:hAnsi="Times New Roman" w:cs="Times New Roman"/>
          <w:sz w:val="24"/>
          <w:szCs w:val="24"/>
        </w:rPr>
        <w:t>III. Права и обязанности членов Комиссии</w:t>
      </w:r>
    </w:p>
    <w:p w:rsidR="00EE4F53" w:rsidRPr="00CA7376" w:rsidRDefault="00EE4F53" w:rsidP="00EE4F5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16"/>
          <w:szCs w:val="24"/>
        </w:rPr>
      </w:pPr>
    </w:p>
    <w:p w:rsidR="00EE4F53" w:rsidRPr="00DB7169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B7169">
        <w:rPr>
          <w:rFonts w:ascii="Times New Roman" w:hAnsi="Times New Roman" w:cs="Times New Roman"/>
          <w:sz w:val="24"/>
          <w:szCs w:val="24"/>
        </w:rPr>
        <w:t>. Члены Комиссии имеют право:</w:t>
      </w:r>
    </w:p>
    <w:p w:rsidR="00EE4F53" w:rsidRPr="00DB7169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169">
        <w:rPr>
          <w:rFonts w:ascii="Times New Roman" w:hAnsi="Times New Roman" w:cs="Times New Roman"/>
          <w:sz w:val="24"/>
          <w:szCs w:val="24"/>
        </w:rPr>
        <w:t>1) участвовать в обсуждении и принятии решений по всем вопросам, рассматриваемым Комиссией;</w:t>
      </w:r>
    </w:p>
    <w:p w:rsidR="00EE4F53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169">
        <w:rPr>
          <w:rFonts w:ascii="Times New Roman" w:hAnsi="Times New Roman" w:cs="Times New Roman"/>
          <w:sz w:val="24"/>
          <w:szCs w:val="24"/>
        </w:rPr>
        <w:t xml:space="preserve">2) вносить на рассмотрение Комиссии вопросы и предложения, относящиеся к </w:t>
      </w:r>
      <w:r w:rsidRPr="00DB7169">
        <w:rPr>
          <w:rFonts w:ascii="Times New Roman" w:hAnsi="Times New Roman" w:cs="Times New Roman"/>
          <w:sz w:val="24"/>
          <w:szCs w:val="24"/>
        </w:rPr>
        <w:lastRenderedPageBreak/>
        <w:t>компетенции Комиссии, участвовать в подготовке их к рассмотрению, а также</w:t>
      </w:r>
      <w:r>
        <w:rPr>
          <w:rFonts w:ascii="Times New Roman" w:hAnsi="Times New Roman" w:cs="Times New Roman"/>
          <w:sz w:val="24"/>
          <w:szCs w:val="24"/>
        </w:rPr>
        <w:t xml:space="preserve"> в реализации решений Комиссии;</w:t>
      </w:r>
    </w:p>
    <w:p w:rsidR="00EE4F53" w:rsidRPr="00DB7169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169">
        <w:rPr>
          <w:rFonts w:ascii="Times New Roman" w:hAnsi="Times New Roman" w:cs="Times New Roman"/>
          <w:sz w:val="24"/>
          <w:szCs w:val="24"/>
        </w:rPr>
        <w:t>3) представлять по поручению Комиссии ее интересы в государственных органах, органах местного самоуправления, организациях и общественных объединениях.</w:t>
      </w:r>
    </w:p>
    <w:p w:rsidR="00EE4F53" w:rsidRPr="00DB7169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169">
        <w:rPr>
          <w:rFonts w:ascii="Times New Roman" w:hAnsi="Times New Roman" w:cs="Times New Roman"/>
          <w:sz w:val="24"/>
          <w:szCs w:val="24"/>
        </w:rPr>
        <w:t>Члены Комиссии обязаны:</w:t>
      </w:r>
    </w:p>
    <w:p w:rsidR="00EE4F53" w:rsidRPr="00DB7169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169">
        <w:rPr>
          <w:rFonts w:ascii="Times New Roman" w:hAnsi="Times New Roman" w:cs="Times New Roman"/>
          <w:sz w:val="24"/>
          <w:szCs w:val="24"/>
        </w:rPr>
        <w:t>1) принимать участие в деятельности Комиссии;</w:t>
      </w:r>
    </w:p>
    <w:p w:rsidR="00EE4F53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169">
        <w:rPr>
          <w:rFonts w:ascii="Times New Roman" w:hAnsi="Times New Roman" w:cs="Times New Roman"/>
          <w:sz w:val="24"/>
          <w:szCs w:val="24"/>
        </w:rPr>
        <w:t>2) выполнять решения и поручения Комиссии.</w:t>
      </w:r>
    </w:p>
    <w:p w:rsidR="00EE4F53" w:rsidRPr="00CA7376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:rsidR="00EE4F53" w:rsidRPr="00DB7169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EE4F53" w:rsidRDefault="00EE4F53" w:rsidP="00EE4F5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B7169">
        <w:rPr>
          <w:rFonts w:ascii="Times New Roman" w:hAnsi="Times New Roman" w:cs="Times New Roman"/>
          <w:sz w:val="24"/>
          <w:szCs w:val="24"/>
        </w:rPr>
        <w:t>IV. Порядок работы Комиссии</w:t>
      </w:r>
    </w:p>
    <w:p w:rsidR="00EE4F53" w:rsidRPr="00CA7376" w:rsidRDefault="00EE4F53" w:rsidP="00EE4F53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12"/>
          <w:szCs w:val="12"/>
        </w:rPr>
      </w:pPr>
    </w:p>
    <w:p w:rsidR="00EE4F53" w:rsidRPr="00DB7169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EE4F53" w:rsidRPr="00DB7169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B7169">
        <w:rPr>
          <w:rFonts w:ascii="Times New Roman" w:hAnsi="Times New Roman" w:cs="Times New Roman"/>
          <w:sz w:val="24"/>
          <w:szCs w:val="24"/>
        </w:rPr>
        <w:t>. Основной организационной формой работы Комиссии является проведение заседаний. Заседания Комиссии проводятся по мере необходимости.</w:t>
      </w:r>
    </w:p>
    <w:p w:rsidR="00EE4F53" w:rsidRPr="00DB7169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DB7169">
        <w:rPr>
          <w:rFonts w:ascii="Times New Roman" w:hAnsi="Times New Roman" w:cs="Times New Roman"/>
          <w:sz w:val="24"/>
          <w:szCs w:val="24"/>
        </w:rPr>
        <w:t>. Дату и место проведения заседания Комиссии, а также вопросы повестки заседания определяет председатель Комиссии с учетом предложений секретаря Комиссии, членов Комиссии.</w:t>
      </w:r>
    </w:p>
    <w:p w:rsidR="00EE4F53" w:rsidRPr="00DB7169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DB7169">
        <w:rPr>
          <w:rFonts w:ascii="Times New Roman" w:hAnsi="Times New Roman" w:cs="Times New Roman"/>
          <w:sz w:val="24"/>
          <w:szCs w:val="24"/>
        </w:rPr>
        <w:t>. Заседание Комиссии проводит председатель Комиссии, в его отсутствие - заместитель председателя.</w:t>
      </w:r>
    </w:p>
    <w:p w:rsidR="00EE4F53" w:rsidRPr="00DB7169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DB7169">
        <w:rPr>
          <w:rFonts w:ascii="Times New Roman" w:hAnsi="Times New Roman" w:cs="Times New Roman"/>
          <w:sz w:val="24"/>
          <w:szCs w:val="24"/>
        </w:rPr>
        <w:t>. Заседание Комиссии является правомочным, если в нем принимает участие не менее половины членов Комиссии.</w:t>
      </w:r>
    </w:p>
    <w:p w:rsidR="00EE4F53" w:rsidRPr="00DB7169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DB7169">
        <w:rPr>
          <w:rFonts w:ascii="Times New Roman" w:hAnsi="Times New Roman" w:cs="Times New Roman"/>
          <w:sz w:val="24"/>
          <w:szCs w:val="24"/>
        </w:rPr>
        <w:t>. Комиссия всесторонне обсуждает и оценивает каждый из вопросов, представленных на рассмотрение. Замечания членов Комиссии должны быть четко и ясно сформулированы.</w:t>
      </w:r>
    </w:p>
    <w:p w:rsidR="00EE4F53" w:rsidRPr="00DB7169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DB7169">
        <w:rPr>
          <w:rFonts w:ascii="Times New Roman" w:hAnsi="Times New Roman" w:cs="Times New Roman"/>
          <w:sz w:val="24"/>
          <w:szCs w:val="24"/>
        </w:rPr>
        <w:t>. Решения Комиссии принимаются простым большинством голосов членов Комиссии, присутствующих на заседании, путем открытого голосования. В случае равенства голосов решающим является голос председателя Комиссии.</w:t>
      </w:r>
    </w:p>
    <w:p w:rsidR="00EE4F53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B7169">
        <w:rPr>
          <w:rFonts w:ascii="Times New Roman" w:hAnsi="Times New Roman" w:cs="Times New Roman"/>
          <w:sz w:val="24"/>
          <w:szCs w:val="24"/>
        </w:rPr>
        <w:t>. Решения Комиссии оформляются протоколом, подпис</w:t>
      </w:r>
      <w:r>
        <w:rPr>
          <w:rFonts w:ascii="Times New Roman" w:hAnsi="Times New Roman" w:cs="Times New Roman"/>
          <w:sz w:val="24"/>
          <w:szCs w:val="24"/>
        </w:rPr>
        <w:t>ываемым всеми членами Комиссии.</w:t>
      </w:r>
    </w:p>
    <w:p w:rsidR="00EE4F53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F53" w:rsidRPr="00DB7169" w:rsidRDefault="00EE4F53" w:rsidP="00EE4F5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4F53" w:rsidRPr="00DB7169" w:rsidRDefault="00EE4F53" w:rsidP="00EE4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16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EE4F53" w:rsidRPr="00DB7169" w:rsidRDefault="00EE4F53" w:rsidP="00EE4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169">
        <w:rPr>
          <w:rFonts w:ascii="Times New Roman" w:hAnsi="Times New Roman" w:cs="Times New Roman"/>
          <w:sz w:val="24"/>
          <w:szCs w:val="24"/>
        </w:rPr>
        <w:t xml:space="preserve">Металлургического района города Челябинска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B7169">
        <w:rPr>
          <w:rFonts w:ascii="Times New Roman" w:hAnsi="Times New Roman" w:cs="Times New Roman"/>
          <w:b/>
          <w:sz w:val="24"/>
          <w:szCs w:val="24"/>
        </w:rPr>
        <w:t>Д.И. Алехин</w:t>
      </w:r>
      <w:r w:rsidRPr="00DB71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F53" w:rsidRPr="00DB7169" w:rsidRDefault="00EE4F53" w:rsidP="00EE4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F53" w:rsidRPr="00DB7169" w:rsidRDefault="00EE4F53" w:rsidP="00EE4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611" w:rsidRDefault="00EE4F53" w:rsidP="00EE4F53">
      <w:r w:rsidRPr="00DB7169">
        <w:rPr>
          <w:rFonts w:ascii="Times New Roman" w:hAnsi="Times New Roman" w:cs="Times New Roman"/>
          <w:sz w:val="24"/>
          <w:szCs w:val="24"/>
        </w:rPr>
        <w:t xml:space="preserve">Глава Металлургического района города Челябинска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B7169">
        <w:rPr>
          <w:rFonts w:ascii="Times New Roman" w:hAnsi="Times New Roman" w:cs="Times New Roman"/>
          <w:b/>
          <w:sz w:val="24"/>
          <w:szCs w:val="24"/>
        </w:rPr>
        <w:t>С.Н. Кочетков</w:t>
      </w:r>
      <w:bookmarkStart w:id="1" w:name="_GoBack"/>
      <w:bookmarkEnd w:id="1"/>
    </w:p>
    <w:sectPr w:rsidR="00BC4611" w:rsidSect="00EE4F53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15B" w:rsidRDefault="0059615B" w:rsidP="00EE4F53">
      <w:pPr>
        <w:spacing w:after="0" w:line="240" w:lineRule="auto"/>
      </w:pPr>
      <w:r>
        <w:separator/>
      </w:r>
    </w:p>
  </w:endnote>
  <w:endnote w:type="continuationSeparator" w:id="0">
    <w:p w:rsidR="0059615B" w:rsidRDefault="0059615B" w:rsidP="00EE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7770512"/>
      <w:docPartObj>
        <w:docPartGallery w:val="Page Numbers (Bottom of Page)"/>
        <w:docPartUnique/>
      </w:docPartObj>
    </w:sdtPr>
    <w:sdtContent>
      <w:p w:rsidR="00EE4F53" w:rsidRDefault="00EE4F5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E4F53" w:rsidRDefault="00EE4F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15B" w:rsidRDefault="0059615B" w:rsidP="00EE4F53">
      <w:pPr>
        <w:spacing w:after="0" w:line="240" w:lineRule="auto"/>
      </w:pPr>
      <w:r>
        <w:separator/>
      </w:r>
    </w:p>
  </w:footnote>
  <w:footnote w:type="continuationSeparator" w:id="0">
    <w:p w:rsidR="0059615B" w:rsidRDefault="0059615B" w:rsidP="00EE4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A3"/>
    <w:rsid w:val="0059615B"/>
    <w:rsid w:val="00677F71"/>
    <w:rsid w:val="006D71A3"/>
    <w:rsid w:val="009D61B9"/>
    <w:rsid w:val="00BC4611"/>
    <w:rsid w:val="00C962B6"/>
    <w:rsid w:val="00DD451D"/>
    <w:rsid w:val="00E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5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DD45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24"/>
    </w:rPr>
  </w:style>
  <w:style w:type="paragraph" w:styleId="2">
    <w:name w:val="heading 2"/>
    <w:basedOn w:val="a"/>
    <w:next w:val="a"/>
    <w:link w:val="20"/>
    <w:qFormat/>
    <w:rsid w:val="00DD451D"/>
    <w:pPr>
      <w:keepNext/>
      <w:spacing w:after="0" w:line="240" w:lineRule="auto"/>
      <w:ind w:left="6372" w:firstLine="708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DD45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51D"/>
    <w:rPr>
      <w:b/>
      <w:bCs/>
      <w:caps/>
      <w:spacing w:val="20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451D"/>
    <w:rPr>
      <w:b/>
      <w:bCs/>
      <w:sz w:val="2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D451D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DD45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4">
    <w:name w:val="No Spacing"/>
    <w:uiPriority w:val="1"/>
    <w:qFormat/>
    <w:rsid w:val="00DD451D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DD45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4F53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EE4F53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6">
    <w:name w:val="header"/>
    <w:basedOn w:val="a"/>
    <w:link w:val="a7"/>
    <w:uiPriority w:val="99"/>
    <w:unhideWhenUsed/>
    <w:rsid w:val="00EE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4F5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EE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4F53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F5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DD45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24"/>
    </w:rPr>
  </w:style>
  <w:style w:type="paragraph" w:styleId="2">
    <w:name w:val="heading 2"/>
    <w:basedOn w:val="a"/>
    <w:next w:val="a"/>
    <w:link w:val="20"/>
    <w:qFormat/>
    <w:rsid w:val="00DD451D"/>
    <w:pPr>
      <w:keepNext/>
      <w:spacing w:after="0" w:line="240" w:lineRule="auto"/>
      <w:ind w:left="6372" w:firstLine="708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DD45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51D"/>
    <w:rPr>
      <w:b/>
      <w:bCs/>
      <w:caps/>
      <w:spacing w:val="20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451D"/>
    <w:rPr>
      <w:b/>
      <w:bCs/>
      <w:sz w:val="2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D451D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DD451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styleId="a4">
    <w:name w:val="No Spacing"/>
    <w:uiPriority w:val="1"/>
    <w:qFormat/>
    <w:rsid w:val="00DD451D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DD45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4F53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EE4F53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6">
    <w:name w:val="header"/>
    <w:basedOn w:val="a"/>
    <w:link w:val="a7"/>
    <w:uiPriority w:val="99"/>
    <w:unhideWhenUsed/>
    <w:rsid w:val="00EE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E4F5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EE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4F53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2019-09-04T09:47:00Z</cp:lastPrinted>
  <dcterms:created xsi:type="dcterms:W3CDTF">2019-09-04T14:40:00Z</dcterms:created>
  <dcterms:modified xsi:type="dcterms:W3CDTF">2019-09-04T14:40:00Z</dcterms:modified>
</cp:coreProperties>
</file>